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B4" w:rsidRDefault="009A3742" w:rsidP="00F44D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742">
        <w:rPr>
          <w:rFonts w:ascii="Times New Roman" w:hAnsi="Times New Roman" w:cs="Times New Roman"/>
          <w:b/>
          <w:sz w:val="24"/>
          <w:szCs w:val="24"/>
        </w:rPr>
        <w:t xml:space="preserve">Основные условия </w:t>
      </w:r>
      <w:r w:rsidR="00910AB4">
        <w:rPr>
          <w:rFonts w:ascii="Times New Roman" w:hAnsi="Times New Roman" w:cs="Times New Roman"/>
          <w:b/>
          <w:sz w:val="24"/>
          <w:szCs w:val="24"/>
        </w:rPr>
        <w:t>с</w:t>
      </w:r>
      <w:r w:rsidR="00910AB4" w:rsidRPr="00910AB4">
        <w:rPr>
          <w:rFonts w:ascii="Times New Roman" w:hAnsi="Times New Roman" w:cs="Times New Roman"/>
          <w:b/>
          <w:sz w:val="24"/>
          <w:szCs w:val="24"/>
        </w:rPr>
        <w:t>трахово</w:t>
      </w:r>
      <w:r w:rsidR="00910AB4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910AB4" w:rsidRPr="00910AB4">
        <w:rPr>
          <w:rFonts w:ascii="Times New Roman" w:hAnsi="Times New Roman" w:cs="Times New Roman"/>
          <w:b/>
          <w:sz w:val="24"/>
          <w:szCs w:val="24"/>
        </w:rPr>
        <w:t>полис</w:t>
      </w:r>
      <w:r w:rsidR="00910AB4">
        <w:rPr>
          <w:rFonts w:ascii="Times New Roman" w:hAnsi="Times New Roman" w:cs="Times New Roman"/>
          <w:b/>
          <w:sz w:val="24"/>
          <w:szCs w:val="24"/>
        </w:rPr>
        <w:t>а</w:t>
      </w:r>
      <w:r w:rsidR="00910AB4" w:rsidRPr="00910AB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10AB4" w:rsidRPr="00910AB4">
        <w:rPr>
          <w:rFonts w:ascii="Times New Roman" w:hAnsi="Times New Roman" w:cs="Times New Roman"/>
          <w:b/>
          <w:sz w:val="24"/>
          <w:szCs w:val="24"/>
        </w:rPr>
        <w:t>Коронавирус.НЕТ</w:t>
      </w:r>
      <w:proofErr w:type="spellEnd"/>
      <w:r w:rsidR="00910AB4" w:rsidRPr="00910AB4">
        <w:rPr>
          <w:rFonts w:ascii="Times New Roman" w:hAnsi="Times New Roman" w:cs="Times New Roman"/>
          <w:b/>
          <w:sz w:val="24"/>
          <w:szCs w:val="24"/>
        </w:rPr>
        <w:t>»</w:t>
      </w:r>
      <w:r w:rsidR="00910A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742" w:rsidRDefault="00910AB4" w:rsidP="00F44D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АО «АльфаСтрахование» для членов РПРАЭП</w:t>
      </w:r>
    </w:p>
    <w:p w:rsidR="00167A0E" w:rsidRDefault="00167A0E" w:rsidP="00F44D7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0E" w:rsidRPr="00167A0E" w:rsidRDefault="00167A0E" w:rsidP="00167A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*Акция до 31 декабря 2020 г.: </w:t>
      </w:r>
      <w:r w:rsidRPr="00167A0E">
        <w:rPr>
          <w:rFonts w:ascii="Times New Roman" w:hAnsi="Times New Roman" w:cs="Times New Roman"/>
          <w:sz w:val="24"/>
          <w:szCs w:val="24"/>
        </w:rPr>
        <w:t>скидка в размере 20% от стандартной стоимости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7A0E">
        <w:rPr>
          <w:rFonts w:ascii="Times New Roman" w:hAnsi="Times New Roman" w:cs="Times New Roman"/>
          <w:sz w:val="24"/>
          <w:szCs w:val="24"/>
        </w:rPr>
        <w:t>лиса</w:t>
      </w:r>
      <w:r w:rsidRPr="00167A0E">
        <w:rPr>
          <w:color w:val="FF0000"/>
          <w:sz w:val="24"/>
          <w:szCs w:val="28"/>
        </w:rPr>
        <w:t xml:space="preserve"> </w:t>
      </w:r>
      <w:r w:rsidRPr="00167A0E">
        <w:rPr>
          <w:rFonts w:ascii="Times New Roman" w:hAnsi="Times New Roman" w:cs="Times New Roman"/>
          <w:sz w:val="24"/>
          <w:szCs w:val="24"/>
        </w:rPr>
        <w:t>при условии самостоятельного дистанционного оформления страхового полиса членом профсоюза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95"/>
        <w:gridCol w:w="3688"/>
        <w:gridCol w:w="3962"/>
      </w:tblGrid>
      <w:tr w:rsidR="00167A0E" w:rsidRPr="00167A0E" w:rsidTr="00167A0E">
        <w:trPr>
          <w:trHeight w:val="316"/>
        </w:trPr>
        <w:tc>
          <w:tcPr>
            <w:tcW w:w="907" w:type="pct"/>
            <w:vMerge w:val="restar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Стоимость полиса </w:t>
            </w:r>
          </w:p>
        </w:tc>
        <w:tc>
          <w:tcPr>
            <w:tcW w:w="4093" w:type="pct"/>
            <w:gridSpan w:val="2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Фиксированная выплата при наступлении страхового случая</w:t>
            </w:r>
          </w:p>
        </w:tc>
      </w:tr>
      <w:tr w:rsidR="00167A0E" w:rsidRPr="00167A0E" w:rsidTr="00167A0E">
        <w:trPr>
          <w:trHeight w:val="698"/>
        </w:trPr>
        <w:tc>
          <w:tcPr>
            <w:tcW w:w="907" w:type="pct"/>
            <w:vMerge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</w:rPr>
            </w:pPr>
          </w:p>
        </w:tc>
        <w:tc>
          <w:tcPr>
            <w:tcW w:w="1973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 диагностировании</w:t>
            </w: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вирусного заболевания семейства коронавирусов (вкл. COVID-19).</w:t>
            </w: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Риск «Инфекционное заболевание»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 случае смерти</w:t>
            </w: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в результате вирусного заболевания семейства коронавирусов (вкл. COVID-19).</w:t>
            </w: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Риск «Смерть в результате инфекционного заболевания»</w:t>
            </w:r>
          </w:p>
        </w:tc>
      </w:tr>
      <w:tr w:rsidR="00167A0E" w:rsidRPr="00167A0E" w:rsidTr="00167A0E">
        <w:trPr>
          <w:trHeight w:val="403"/>
        </w:trPr>
        <w:tc>
          <w:tcPr>
            <w:tcW w:w="907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trike/>
                <w:sz w:val="24"/>
                <w:szCs w:val="28"/>
              </w:rPr>
              <w:t>3000 ₽</w:t>
            </w: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* 2400 ₽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20 000 ₽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1 000 000 ₽</w:t>
            </w:r>
          </w:p>
        </w:tc>
      </w:tr>
      <w:tr w:rsidR="00167A0E" w:rsidRPr="00167A0E" w:rsidTr="00167A0E">
        <w:trPr>
          <w:trHeight w:val="403"/>
        </w:trPr>
        <w:tc>
          <w:tcPr>
            <w:tcW w:w="907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trike/>
                <w:sz w:val="24"/>
                <w:szCs w:val="28"/>
              </w:rPr>
              <w:t>6000  ₽</w:t>
            </w: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* 4800 ₽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50 000 ₽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1 000 000 ₽</w:t>
            </w:r>
          </w:p>
        </w:tc>
      </w:tr>
      <w:tr w:rsidR="00167A0E" w:rsidRPr="00167A0E" w:rsidTr="00167A0E">
        <w:trPr>
          <w:trHeight w:val="403"/>
        </w:trPr>
        <w:tc>
          <w:tcPr>
            <w:tcW w:w="907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trike/>
                <w:sz w:val="24"/>
                <w:szCs w:val="28"/>
              </w:rPr>
              <w:t>9000 ₽</w:t>
            </w:r>
          </w:p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  <w:t>* 7200 ₽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100 000 ₽</w:t>
            </w:r>
          </w:p>
        </w:tc>
        <w:tc>
          <w:tcPr>
            <w:tcW w:w="2120" w:type="pct"/>
            <w:shd w:val="clear" w:color="auto" w:fill="auto"/>
            <w:vAlign w:val="center"/>
          </w:tcPr>
          <w:p w:rsidR="00167A0E" w:rsidRPr="00167A0E" w:rsidRDefault="00167A0E" w:rsidP="0016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167A0E">
              <w:rPr>
                <w:rFonts w:ascii="Times New Roman" w:eastAsia="Times New Roman" w:hAnsi="Times New Roman" w:cs="Times New Roman"/>
                <w:sz w:val="24"/>
                <w:szCs w:val="28"/>
              </w:rPr>
              <w:t>1 000 000 ₽</w:t>
            </w:r>
          </w:p>
        </w:tc>
      </w:tr>
    </w:tbl>
    <w:p w:rsidR="00167A0E" w:rsidRPr="00F44D7B" w:rsidRDefault="00167A0E" w:rsidP="00167A0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C25C8" w:rsidRPr="00BE52A1" w:rsidRDefault="004A1A60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профсоюза может прио</w:t>
      </w:r>
      <w:r w:rsidR="00167A0E" w:rsidRPr="00167A0E">
        <w:rPr>
          <w:rFonts w:ascii="Times New Roman" w:hAnsi="Times New Roman" w:cs="Times New Roman"/>
          <w:sz w:val="24"/>
          <w:szCs w:val="24"/>
        </w:rPr>
        <w:t xml:space="preserve">брести </w:t>
      </w:r>
      <w:r w:rsidR="00167A0E" w:rsidRPr="00167A0E">
        <w:rPr>
          <w:rFonts w:ascii="Times New Roman" w:hAnsi="Times New Roman" w:cs="Times New Roman"/>
          <w:b/>
          <w:sz w:val="24"/>
          <w:szCs w:val="24"/>
        </w:rPr>
        <w:t>полис «</w:t>
      </w:r>
      <w:proofErr w:type="spellStart"/>
      <w:r w:rsidR="00167A0E" w:rsidRPr="00167A0E">
        <w:rPr>
          <w:rFonts w:ascii="Times New Roman" w:hAnsi="Times New Roman" w:cs="Times New Roman"/>
          <w:b/>
          <w:sz w:val="24"/>
          <w:szCs w:val="24"/>
        </w:rPr>
        <w:t>Коронавирус.НЕТ</w:t>
      </w:r>
      <w:proofErr w:type="spellEnd"/>
      <w:r w:rsidR="00167A0E" w:rsidRPr="00167A0E">
        <w:rPr>
          <w:rFonts w:ascii="Times New Roman" w:hAnsi="Times New Roman" w:cs="Times New Roman"/>
          <w:b/>
          <w:sz w:val="24"/>
          <w:szCs w:val="24"/>
        </w:rPr>
        <w:t>» для себя, а также своего супруга, детей и родителей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52A1" w:rsidRPr="00167A0E" w:rsidRDefault="00BE52A1" w:rsidP="00BE52A1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Страхование </w:t>
      </w:r>
      <w:r w:rsidRPr="00BE52A1">
        <w:rPr>
          <w:rFonts w:ascii="Times New Roman" w:hAnsi="Times New Roman" w:cs="Times New Roman"/>
          <w:b/>
          <w:sz w:val="24"/>
          <w:szCs w:val="24"/>
        </w:rPr>
        <w:t>не распространяется на медицинских работников</w:t>
      </w:r>
      <w:r w:rsidRPr="00BE52A1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Минздрава России от 20.12.2012 № 1183н «Об утверждении Номенклатуры должностей медицинских работников и фармацевтических работников»</w:t>
      </w:r>
      <w:r w:rsidR="004A1A60">
        <w:rPr>
          <w:rFonts w:ascii="Times New Roman" w:hAnsi="Times New Roman" w:cs="Times New Roman"/>
          <w:sz w:val="24"/>
          <w:szCs w:val="24"/>
        </w:rPr>
        <w:t>.</w:t>
      </w:r>
    </w:p>
    <w:p w:rsidR="004B1CE0" w:rsidRPr="004B1CE0" w:rsidRDefault="004B1CE0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E0">
        <w:rPr>
          <w:rFonts w:ascii="Times New Roman" w:hAnsi="Times New Roman" w:cs="Times New Roman"/>
          <w:b/>
          <w:sz w:val="24"/>
          <w:szCs w:val="24"/>
        </w:rPr>
        <w:t>Начало срока действия полиса – на 15-й день после заключения договора</w:t>
      </w:r>
      <w:r w:rsidR="004A1A60">
        <w:rPr>
          <w:rFonts w:ascii="Times New Roman" w:hAnsi="Times New Roman" w:cs="Times New Roman"/>
          <w:b/>
          <w:sz w:val="24"/>
          <w:szCs w:val="24"/>
        </w:rPr>
        <w:t>.</w:t>
      </w:r>
    </w:p>
    <w:p w:rsidR="003C25C8" w:rsidRPr="003C25C8" w:rsidRDefault="003C25C8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CE0">
        <w:rPr>
          <w:rFonts w:ascii="Times New Roman" w:hAnsi="Times New Roman" w:cs="Times New Roman"/>
          <w:b/>
          <w:sz w:val="24"/>
          <w:szCs w:val="24"/>
        </w:rPr>
        <w:t>Выплата</w:t>
      </w:r>
      <w:r w:rsidRPr="003C25C8">
        <w:rPr>
          <w:rFonts w:ascii="Times New Roman" w:hAnsi="Times New Roman" w:cs="Times New Roman"/>
          <w:sz w:val="24"/>
          <w:szCs w:val="24"/>
        </w:rPr>
        <w:t xml:space="preserve"> по риску «Инфекционное заболевание» </w:t>
      </w:r>
      <w:r w:rsidRPr="004B1CE0">
        <w:rPr>
          <w:rFonts w:ascii="Times New Roman" w:hAnsi="Times New Roman" w:cs="Times New Roman"/>
          <w:b/>
          <w:sz w:val="24"/>
          <w:szCs w:val="24"/>
        </w:rPr>
        <w:t>производится 1 раз</w:t>
      </w:r>
      <w:r w:rsidRPr="003C25C8">
        <w:rPr>
          <w:rFonts w:ascii="Times New Roman" w:hAnsi="Times New Roman" w:cs="Times New Roman"/>
          <w:sz w:val="24"/>
          <w:szCs w:val="24"/>
        </w:rPr>
        <w:t xml:space="preserve"> в течение действия полиса.  </w:t>
      </w:r>
    </w:p>
    <w:p w:rsidR="003C25C8" w:rsidRDefault="003C25C8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CE0">
        <w:rPr>
          <w:rFonts w:ascii="Times New Roman" w:hAnsi="Times New Roman" w:cs="Times New Roman"/>
          <w:b/>
          <w:sz w:val="24"/>
          <w:szCs w:val="24"/>
        </w:rPr>
        <w:t>Полис действует 1 год</w:t>
      </w:r>
      <w:r w:rsidRPr="003C25C8">
        <w:rPr>
          <w:rFonts w:ascii="Times New Roman" w:hAnsi="Times New Roman" w:cs="Times New Roman"/>
          <w:sz w:val="24"/>
          <w:szCs w:val="24"/>
        </w:rPr>
        <w:t xml:space="preserve"> по всему миру, круглосуточно</w:t>
      </w:r>
      <w:r w:rsidR="004A1A60">
        <w:rPr>
          <w:rFonts w:ascii="Times New Roman" w:hAnsi="Times New Roman" w:cs="Times New Roman"/>
          <w:sz w:val="24"/>
          <w:szCs w:val="24"/>
        </w:rPr>
        <w:t>.</w:t>
      </w:r>
    </w:p>
    <w:p w:rsidR="00BE0D1A" w:rsidRPr="00BE0D1A" w:rsidRDefault="00BE0D1A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CE0">
        <w:rPr>
          <w:rFonts w:ascii="Times New Roman" w:hAnsi="Times New Roman" w:cs="Times New Roman"/>
          <w:b/>
          <w:sz w:val="24"/>
          <w:szCs w:val="24"/>
        </w:rPr>
        <w:t>После осуществления страховой выплаты страховая сумма уменьшается на величину выплаченного страхового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E6">
        <w:rPr>
          <w:rFonts w:ascii="Times New Roman" w:hAnsi="Times New Roman" w:cs="Times New Roman"/>
          <w:sz w:val="24"/>
          <w:szCs w:val="24"/>
        </w:rPr>
        <w:t xml:space="preserve">(например, при оформлении полиса за </w:t>
      </w:r>
      <w:r w:rsidR="00167A0E">
        <w:rPr>
          <w:rFonts w:ascii="Times New Roman" w:hAnsi="Times New Roman" w:cs="Times New Roman"/>
          <w:sz w:val="24"/>
          <w:szCs w:val="24"/>
        </w:rPr>
        <w:t>4800</w:t>
      </w:r>
      <w:r w:rsidR="009832E6">
        <w:rPr>
          <w:rFonts w:ascii="Times New Roman" w:hAnsi="Times New Roman" w:cs="Times New Roman"/>
          <w:sz w:val="24"/>
          <w:szCs w:val="24"/>
        </w:rPr>
        <w:t xml:space="preserve"> руб.: </w:t>
      </w:r>
      <w:r w:rsidRPr="004B1CE0">
        <w:rPr>
          <w:rFonts w:ascii="Times New Roman" w:hAnsi="Times New Roman" w:cs="Times New Roman"/>
          <w:sz w:val="24"/>
          <w:szCs w:val="24"/>
        </w:rPr>
        <w:t>если вы получили 50 000 по риску «Инфекционное заболевание», то до конца действия полиса у вас остается 950 000 на случай риска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1CE0">
        <w:rPr>
          <w:rFonts w:ascii="Times New Roman" w:hAnsi="Times New Roman" w:cs="Times New Roman"/>
          <w:sz w:val="24"/>
          <w:szCs w:val="24"/>
        </w:rPr>
        <w:t>мерть в результате инфекционного заболевания»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1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29" w:rsidRDefault="003C25C8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A0E">
        <w:rPr>
          <w:rFonts w:ascii="Times New Roman" w:hAnsi="Times New Roman" w:cs="Times New Roman"/>
          <w:b/>
          <w:sz w:val="24"/>
          <w:szCs w:val="24"/>
        </w:rPr>
        <w:t>Дистанционное оформление</w:t>
      </w:r>
      <w:r w:rsidRPr="003C25C8">
        <w:rPr>
          <w:rFonts w:ascii="Times New Roman" w:hAnsi="Times New Roman" w:cs="Times New Roman"/>
          <w:sz w:val="24"/>
          <w:szCs w:val="24"/>
        </w:rPr>
        <w:t xml:space="preserve"> полиса 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предоставление документов </w:t>
      </w:r>
      <w:r w:rsidRPr="003C25C8">
        <w:rPr>
          <w:rFonts w:ascii="Times New Roman" w:hAnsi="Times New Roman" w:cs="Times New Roman"/>
          <w:sz w:val="24"/>
          <w:szCs w:val="24"/>
        </w:rPr>
        <w:t>при наступлении страхового случая</w:t>
      </w:r>
      <w:r w:rsidR="004A1A60">
        <w:rPr>
          <w:rFonts w:ascii="Times New Roman" w:hAnsi="Times New Roman" w:cs="Times New Roman"/>
          <w:sz w:val="24"/>
          <w:szCs w:val="24"/>
        </w:rPr>
        <w:t>.</w:t>
      </w:r>
    </w:p>
    <w:p w:rsidR="00D70E29" w:rsidRPr="00F44D7B" w:rsidRDefault="003C25C8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CE0">
        <w:rPr>
          <w:rFonts w:ascii="Times New Roman" w:hAnsi="Times New Roman" w:cs="Times New Roman"/>
          <w:b/>
          <w:sz w:val="24"/>
          <w:szCs w:val="24"/>
        </w:rPr>
        <w:t>П</w:t>
      </w:r>
      <w:r w:rsidR="00D70E29" w:rsidRPr="004B1CE0">
        <w:rPr>
          <w:rFonts w:ascii="Times New Roman" w:hAnsi="Times New Roman" w:cs="Times New Roman"/>
          <w:b/>
          <w:sz w:val="24"/>
          <w:szCs w:val="24"/>
        </w:rPr>
        <w:t>од определением «Инфекционное заболевание» понимается</w:t>
      </w:r>
      <w:r w:rsidR="00D70E29" w:rsidRPr="003C25C8">
        <w:rPr>
          <w:rFonts w:ascii="Times New Roman" w:hAnsi="Times New Roman" w:cs="Times New Roman"/>
          <w:sz w:val="24"/>
          <w:szCs w:val="24"/>
        </w:rPr>
        <w:t xml:space="preserve"> заболевание коронавирусной инфекцией (вкл. CoVID-19), диагностированное в качестве основного согласно МКБ-10 (Международная классификация болезней), при наличии положительной реакции на возбудителя из семейства </w:t>
      </w:r>
      <w:r>
        <w:rPr>
          <w:rFonts w:ascii="Times New Roman" w:hAnsi="Times New Roman" w:cs="Times New Roman"/>
          <w:sz w:val="24"/>
          <w:szCs w:val="24"/>
        </w:rPr>
        <w:t>коронавирусов (вкл. CoVID-19):</w:t>
      </w:r>
    </w:p>
    <w:p w:rsidR="00A7373E" w:rsidRDefault="003C25C8" w:rsidP="00F44D7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5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31AEF3" wp14:editId="371167FC">
            <wp:extent cx="4176395" cy="2399386"/>
            <wp:effectExtent l="19050" t="19050" r="14605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217"/>
                    <a:stretch/>
                  </pic:blipFill>
                  <pic:spPr bwMode="auto">
                    <a:xfrm>
                      <a:off x="0" y="0"/>
                      <a:ext cx="4202141" cy="241417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D7B" w:rsidRDefault="00F44D7B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5C8">
        <w:rPr>
          <w:rFonts w:ascii="Times New Roman" w:hAnsi="Times New Roman" w:cs="Times New Roman"/>
          <w:sz w:val="24"/>
          <w:szCs w:val="24"/>
        </w:rPr>
        <w:t>При наступлении события, имеющего признаки страхового случая, сообщить об этом Страховщику в срок не позднее 30 (тридцати) календарных дней с момента, когда стало известно о наступлении события</w:t>
      </w:r>
      <w:r w:rsidR="004A1A60">
        <w:rPr>
          <w:rFonts w:ascii="Times New Roman" w:hAnsi="Times New Roman" w:cs="Times New Roman"/>
          <w:sz w:val="24"/>
          <w:szCs w:val="24"/>
        </w:rPr>
        <w:t>.</w:t>
      </w:r>
    </w:p>
    <w:p w:rsidR="00F44D7B" w:rsidRDefault="00F44D7B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5C8">
        <w:rPr>
          <w:rFonts w:ascii="Times New Roman" w:hAnsi="Times New Roman" w:cs="Times New Roman"/>
          <w:sz w:val="24"/>
          <w:szCs w:val="24"/>
        </w:rPr>
        <w:t>Страховая выплата производится в течение 5 (пяти) рабочих дней с момента подписания Страхового акта. Страховой акт составляется и утверждается Страховщиком в течение 10 (десяти) рабочих дней после получения всех необходимых документов, подтверждающи</w:t>
      </w:r>
      <w:r>
        <w:rPr>
          <w:rFonts w:ascii="Times New Roman" w:hAnsi="Times New Roman" w:cs="Times New Roman"/>
          <w:sz w:val="24"/>
          <w:szCs w:val="24"/>
        </w:rPr>
        <w:t>х факт, причину и размер ущерба.</w:t>
      </w:r>
    </w:p>
    <w:p w:rsidR="00167A0E" w:rsidRPr="00F44D7B" w:rsidRDefault="00167A0E" w:rsidP="00167A0E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0E29" w:rsidRPr="003C25C8" w:rsidRDefault="00D70E29" w:rsidP="00F44D7B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CE0">
        <w:rPr>
          <w:rFonts w:ascii="Times New Roman" w:hAnsi="Times New Roman" w:cs="Times New Roman"/>
          <w:b/>
          <w:sz w:val="24"/>
          <w:szCs w:val="24"/>
        </w:rPr>
        <w:t>Для получения страховой выплаты Страховщику должны быть предоставлены следующие документы</w:t>
      </w:r>
      <w:r w:rsidRPr="003C25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0E29" w:rsidRPr="003C25C8" w:rsidRDefault="003C25C8" w:rsidP="00F44D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E29" w:rsidRPr="003C25C8">
        <w:rPr>
          <w:rFonts w:ascii="Times New Roman" w:hAnsi="Times New Roman" w:cs="Times New Roman"/>
          <w:sz w:val="24"/>
          <w:szCs w:val="24"/>
        </w:rPr>
        <w:t>Заявление о страховой выплате; копия полиса страхования; документ, удостоверяющий личность получателя выплаты</w:t>
      </w:r>
      <w:r w:rsidR="004A1A60">
        <w:rPr>
          <w:rFonts w:ascii="Times New Roman" w:hAnsi="Times New Roman" w:cs="Times New Roman"/>
          <w:sz w:val="24"/>
          <w:szCs w:val="24"/>
        </w:rPr>
        <w:t>.</w:t>
      </w:r>
      <w:r w:rsidR="00D70E29" w:rsidRPr="003C2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29" w:rsidRPr="003C25C8" w:rsidRDefault="003C25C8" w:rsidP="00F44D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E29" w:rsidRPr="004B1CE0">
        <w:rPr>
          <w:rFonts w:ascii="Times New Roman" w:hAnsi="Times New Roman" w:cs="Times New Roman"/>
          <w:b/>
          <w:sz w:val="24"/>
          <w:szCs w:val="24"/>
        </w:rPr>
        <w:t>По факту диагностирования инфекционного заболевания</w:t>
      </w:r>
      <w:r w:rsidR="00D70E29" w:rsidRPr="003C25C8">
        <w:rPr>
          <w:rFonts w:ascii="Times New Roman" w:hAnsi="Times New Roman" w:cs="Times New Roman"/>
          <w:sz w:val="24"/>
          <w:szCs w:val="24"/>
        </w:rPr>
        <w:t xml:space="preserve"> – дополнительно предоставляются: </w:t>
      </w:r>
      <w:r w:rsidR="00D70E29" w:rsidRPr="004B1CE0">
        <w:rPr>
          <w:rFonts w:ascii="Times New Roman" w:hAnsi="Times New Roman" w:cs="Times New Roman"/>
          <w:b/>
          <w:sz w:val="24"/>
          <w:szCs w:val="24"/>
        </w:rPr>
        <w:t>оригиналы заверенных медицинских документов (выписка/справка/заключен</w:t>
      </w:r>
      <w:r w:rsidRPr="004B1CE0">
        <w:rPr>
          <w:rFonts w:ascii="Times New Roman" w:hAnsi="Times New Roman" w:cs="Times New Roman"/>
          <w:b/>
          <w:sz w:val="24"/>
          <w:szCs w:val="24"/>
        </w:rPr>
        <w:t xml:space="preserve">ие) с указанием </w:t>
      </w:r>
      <w:r w:rsidR="00D70E29" w:rsidRPr="004B1CE0">
        <w:rPr>
          <w:rFonts w:ascii="Times New Roman" w:hAnsi="Times New Roman" w:cs="Times New Roman"/>
          <w:b/>
          <w:sz w:val="24"/>
          <w:szCs w:val="24"/>
        </w:rPr>
        <w:t>диагноза и результатами лабораторных и/или методов диагностики</w:t>
      </w:r>
      <w:r w:rsidR="00D70E29" w:rsidRPr="003C25C8">
        <w:rPr>
          <w:rFonts w:ascii="Times New Roman" w:hAnsi="Times New Roman" w:cs="Times New Roman"/>
          <w:sz w:val="24"/>
          <w:szCs w:val="24"/>
        </w:rPr>
        <w:t>, проведенных для подтверждения/выя</w:t>
      </w:r>
      <w:r>
        <w:rPr>
          <w:rFonts w:ascii="Times New Roman" w:hAnsi="Times New Roman" w:cs="Times New Roman"/>
          <w:sz w:val="24"/>
          <w:szCs w:val="24"/>
        </w:rPr>
        <w:t xml:space="preserve">вления коронавирусной инфекции </w:t>
      </w:r>
      <w:r w:rsidR="00D70E29" w:rsidRPr="003C25C8">
        <w:rPr>
          <w:rFonts w:ascii="Times New Roman" w:hAnsi="Times New Roman" w:cs="Times New Roman"/>
          <w:sz w:val="24"/>
          <w:szCs w:val="24"/>
        </w:rPr>
        <w:t>(вкл.CoVID-19), у</w:t>
      </w:r>
      <w:r>
        <w:rPr>
          <w:rFonts w:ascii="Times New Roman" w:hAnsi="Times New Roman" w:cs="Times New Roman"/>
          <w:sz w:val="24"/>
          <w:szCs w:val="24"/>
        </w:rPr>
        <w:t xml:space="preserve">твержденных Минздравом России; </w:t>
      </w:r>
      <w:r w:rsidR="00D70E29" w:rsidRPr="004B1CE0">
        <w:rPr>
          <w:rFonts w:ascii="Times New Roman" w:hAnsi="Times New Roman" w:cs="Times New Roman"/>
          <w:b/>
          <w:sz w:val="24"/>
          <w:szCs w:val="24"/>
        </w:rPr>
        <w:t>Предоставление положительных результатов лабораторных и/или иных методов диагностики</w:t>
      </w:r>
      <w:r w:rsidR="00D70E29" w:rsidRPr="003C25C8">
        <w:rPr>
          <w:rFonts w:ascii="Times New Roman" w:hAnsi="Times New Roman" w:cs="Times New Roman"/>
          <w:sz w:val="24"/>
          <w:szCs w:val="24"/>
        </w:rPr>
        <w:t>, проведенн</w:t>
      </w:r>
      <w:r w:rsidR="004B1CE0">
        <w:rPr>
          <w:rFonts w:ascii="Times New Roman" w:hAnsi="Times New Roman" w:cs="Times New Roman"/>
          <w:sz w:val="24"/>
          <w:szCs w:val="24"/>
        </w:rPr>
        <w:t xml:space="preserve">ых для подтверждения/выявления </w:t>
      </w:r>
      <w:r w:rsidR="00D70E29" w:rsidRPr="003C25C8">
        <w:rPr>
          <w:rFonts w:ascii="Times New Roman" w:hAnsi="Times New Roman" w:cs="Times New Roman"/>
          <w:sz w:val="24"/>
          <w:szCs w:val="24"/>
        </w:rPr>
        <w:t>и подтверждающих заболевание коронавирусной инфекции инфекцией (вкл.CoVID-19), утвержденных Мин</w:t>
      </w:r>
      <w:r w:rsidR="004B1CE0">
        <w:rPr>
          <w:rFonts w:ascii="Times New Roman" w:hAnsi="Times New Roman" w:cs="Times New Roman"/>
          <w:sz w:val="24"/>
          <w:szCs w:val="24"/>
        </w:rPr>
        <w:t xml:space="preserve">здравом России, </w:t>
      </w:r>
      <w:r w:rsidR="004B1CE0" w:rsidRPr="004B1CE0">
        <w:rPr>
          <w:rFonts w:ascii="Times New Roman" w:hAnsi="Times New Roman" w:cs="Times New Roman"/>
          <w:b/>
          <w:sz w:val="24"/>
          <w:szCs w:val="24"/>
        </w:rPr>
        <w:t xml:space="preserve">без заключения </w:t>
      </w:r>
      <w:r w:rsidR="00D70E29" w:rsidRPr="004B1CE0">
        <w:rPr>
          <w:rFonts w:ascii="Times New Roman" w:hAnsi="Times New Roman" w:cs="Times New Roman"/>
          <w:b/>
          <w:sz w:val="24"/>
          <w:szCs w:val="24"/>
        </w:rPr>
        <w:t>врача, а также предоставление заключение врача, без положительных результатов лабораторных и</w:t>
      </w:r>
      <w:r w:rsidR="004B1CE0" w:rsidRPr="004B1CE0">
        <w:rPr>
          <w:rFonts w:ascii="Times New Roman" w:hAnsi="Times New Roman" w:cs="Times New Roman"/>
          <w:b/>
          <w:sz w:val="24"/>
          <w:szCs w:val="24"/>
        </w:rPr>
        <w:t>/или иных методов диагностики,</w:t>
      </w:r>
      <w:r w:rsidR="004B1CE0">
        <w:rPr>
          <w:rFonts w:ascii="Times New Roman" w:hAnsi="Times New Roman" w:cs="Times New Roman"/>
          <w:sz w:val="24"/>
          <w:szCs w:val="24"/>
        </w:rPr>
        <w:t xml:space="preserve"> </w:t>
      </w:r>
      <w:r w:rsidR="00D70E29" w:rsidRPr="003C25C8">
        <w:rPr>
          <w:rFonts w:ascii="Times New Roman" w:hAnsi="Times New Roman" w:cs="Times New Roman"/>
          <w:sz w:val="24"/>
          <w:szCs w:val="24"/>
        </w:rPr>
        <w:t xml:space="preserve">проведенных для выявления и подтверждающих заболевание коронавирусной инфекцией (вкл.CoVID-19), </w:t>
      </w:r>
      <w:r w:rsidR="004B1CE0">
        <w:rPr>
          <w:rFonts w:ascii="Times New Roman" w:hAnsi="Times New Roman" w:cs="Times New Roman"/>
          <w:sz w:val="24"/>
          <w:szCs w:val="24"/>
        </w:rPr>
        <w:t xml:space="preserve">утвержденных Минздравом России </w:t>
      </w:r>
      <w:r w:rsidR="00D70E29" w:rsidRPr="004B1CE0">
        <w:rPr>
          <w:rFonts w:ascii="Times New Roman" w:hAnsi="Times New Roman" w:cs="Times New Roman"/>
          <w:b/>
          <w:sz w:val="24"/>
          <w:szCs w:val="24"/>
        </w:rPr>
        <w:t>не является основанием для признания случая страховым</w:t>
      </w:r>
      <w:r w:rsidR="00D70E29" w:rsidRPr="003C25C8">
        <w:rPr>
          <w:rFonts w:ascii="Times New Roman" w:hAnsi="Times New Roman" w:cs="Times New Roman"/>
          <w:sz w:val="24"/>
          <w:szCs w:val="24"/>
        </w:rPr>
        <w:t>.</w:t>
      </w:r>
    </w:p>
    <w:p w:rsidR="00910AB4" w:rsidRDefault="004B1CE0" w:rsidP="00F44D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E0">
        <w:rPr>
          <w:rFonts w:ascii="Times New Roman" w:hAnsi="Times New Roman" w:cs="Times New Roman"/>
          <w:b/>
          <w:sz w:val="24"/>
          <w:szCs w:val="24"/>
        </w:rPr>
        <w:t>- По факту наступления смерти</w:t>
      </w:r>
      <w:r w:rsidRPr="003C25C8">
        <w:rPr>
          <w:rFonts w:ascii="Times New Roman" w:hAnsi="Times New Roman" w:cs="Times New Roman"/>
          <w:sz w:val="24"/>
          <w:szCs w:val="24"/>
        </w:rPr>
        <w:t xml:space="preserve"> – дополнительно предоставляются: копия Свидетельства о смерти Застрахованного лица; выписка из истории болезни с </w:t>
      </w:r>
      <w:r>
        <w:rPr>
          <w:rFonts w:ascii="Times New Roman" w:hAnsi="Times New Roman" w:cs="Times New Roman"/>
          <w:sz w:val="24"/>
          <w:szCs w:val="24"/>
        </w:rPr>
        <w:t xml:space="preserve">посмертным диагнозом (в случае </w:t>
      </w:r>
      <w:r w:rsidRPr="003C25C8">
        <w:rPr>
          <w:rFonts w:ascii="Times New Roman" w:hAnsi="Times New Roman" w:cs="Times New Roman"/>
          <w:sz w:val="24"/>
          <w:szCs w:val="24"/>
        </w:rPr>
        <w:t>смерти в больнице) с указанием ФИО пациента, периода лечения, выполненных лабораторных и/или иных ме</w:t>
      </w:r>
      <w:r>
        <w:rPr>
          <w:rFonts w:ascii="Times New Roman" w:hAnsi="Times New Roman" w:cs="Times New Roman"/>
          <w:sz w:val="24"/>
          <w:szCs w:val="24"/>
        </w:rPr>
        <w:t xml:space="preserve">тодов диагностики, проведенных </w:t>
      </w:r>
      <w:r w:rsidRPr="003C25C8">
        <w:rPr>
          <w:rFonts w:ascii="Times New Roman" w:hAnsi="Times New Roman" w:cs="Times New Roman"/>
          <w:sz w:val="24"/>
          <w:szCs w:val="24"/>
        </w:rPr>
        <w:t>для подтверждения/выявления коронавирусной инфекции (вкл.CoVID-19), утвержденных Минздравом Росс</w:t>
      </w:r>
      <w:r>
        <w:rPr>
          <w:rFonts w:ascii="Times New Roman" w:hAnsi="Times New Roman" w:cs="Times New Roman"/>
          <w:sz w:val="24"/>
          <w:szCs w:val="24"/>
        </w:rPr>
        <w:t xml:space="preserve">ии, заверенная копия протокола </w:t>
      </w:r>
      <w:r w:rsidRPr="003C25C8">
        <w:rPr>
          <w:rFonts w:ascii="Times New Roman" w:hAnsi="Times New Roman" w:cs="Times New Roman"/>
          <w:sz w:val="24"/>
          <w:szCs w:val="24"/>
        </w:rPr>
        <w:t>патологоанатомического вскрытия включая результаты судебно-химического исследования (ес</w:t>
      </w:r>
      <w:r>
        <w:rPr>
          <w:rFonts w:ascii="Times New Roman" w:hAnsi="Times New Roman" w:cs="Times New Roman"/>
          <w:sz w:val="24"/>
          <w:szCs w:val="24"/>
        </w:rPr>
        <w:t xml:space="preserve">ли вскрытие не проводилось, то </w:t>
      </w:r>
      <w:r w:rsidRPr="003C25C8">
        <w:rPr>
          <w:rFonts w:ascii="Times New Roman" w:hAnsi="Times New Roman" w:cs="Times New Roman"/>
          <w:sz w:val="24"/>
          <w:szCs w:val="24"/>
        </w:rPr>
        <w:t>предоставляется копия заявления родственников об отказе от вскрытия); заверенная копия медицинск</w:t>
      </w:r>
      <w:r>
        <w:rPr>
          <w:rFonts w:ascii="Times New Roman" w:hAnsi="Times New Roman" w:cs="Times New Roman"/>
          <w:sz w:val="24"/>
          <w:szCs w:val="24"/>
        </w:rPr>
        <w:t xml:space="preserve">ого свидетельства о смерти, на </w:t>
      </w:r>
      <w:r w:rsidRPr="003C25C8">
        <w:rPr>
          <w:rFonts w:ascii="Times New Roman" w:hAnsi="Times New Roman" w:cs="Times New Roman"/>
          <w:sz w:val="24"/>
          <w:szCs w:val="24"/>
        </w:rPr>
        <w:t xml:space="preserve">основании которого выдана справка о смерти; заверенная копия справки </w:t>
      </w:r>
      <w:r>
        <w:rPr>
          <w:rFonts w:ascii="Times New Roman" w:hAnsi="Times New Roman" w:cs="Times New Roman"/>
          <w:sz w:val="24"/>
          <w:szCs w:val="24"/>
        </w:rPr>
        <w:t>о смерти.</w:t>
      </w:r>
    </w:p>
    <w:p w:rsidR="00766160" w:rsidRDefault="00766160" w:rsidP="007661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6160" w:rsidRPr="00766160" w:rsidRDefault="00766160" w:rsidP="0076616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61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93573</wp:posOffset>
            </wp:positionV>
            <wp:extent cx="878205" cy="87820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160">
        <w:rPr>
          <w:rFonts w:ascii="Times New Roman" w:hAnsi="Times New Roman" w:cs="Times New Roman"/>
          <w:b/>
          <w:sz w:val="24"/>
          <w:szCs w:val="24"/>
        </w:rPr>
        <w:t xml:space="preserve">Чтобы </w:t>
      </w:r>
      <w:r w:rsidR="00A44473">
        <w:rPr>
          <w:rFonts w:ascii="Times New Roman" w:hAnsi="Times New Roman" w:cs="Times New Roman"/>
          <w:b/>
          <w:sz w:val="24"/>
          <w:szCs w:val="24"/>
        </w:rPr>
        <w:t xml:space="preserve">самостоятельно </w:t>
      </w:r>
      <w:r w:rsidRPr="00766160">
        <w:rPr>
          <w:rFonts w:ascii="Times New Roman" w:hAnsi="Times New Roman" w:cs="Times New Roman"/>
          <w:b/>
          <w:sz w:val="24"/>
          <w:szCs w:val="24"/>
        </w:rPr>
        <w:t>оформить полис «</w:t>
      </w:r>
      <w:proofErr w:type="spellStart"/>
      <w:r w:rsidRPr="00766160">
        <w:rPr>
          <w:rFonts w:ascii="Times New Roman" w:hAnsi="Times New Roman" w:cs="Times New Roman"/>
          <w:b/>
          <w:sz w:val="24"/>
          <w:szCs w:val="24"/>
        </w:rPr>
        <w:t>Коронавирус.НЕТ</w:t>
      </w:r>
      <w:proofErr w:type="spellEnd"/>
      <w:r w:rsidRPr="00766160">
        <w:rPr>
          <w:rFonts w:ascii="Times New Roman" w:hAnsi="Times New Roman" w:cs="Times New Roman"/>
          <w:b/>
          <w:sz w:val="24"/>
          <w:szCs w:val="24"/>
        </w:rPr>
        <w:t>»</w:t>
      </w:r>
      <w:r w:rsidR="0015391F">
        <w:rPr>
          <w:rFonts w:ascii="Times New Roman" w:hAnsi="Times New Roman" w:cs="Times New Roman"/>
          <w:b/>
          <w:sz w:val="24"/>
          <w:szCs w:val="24"/>
        </w:rPr>
        <w:t>, нужно:</w:t>
      </w:r>
    </w:p>
    <w:p w:rsidR="00766160" w:rsidRPr="007869EB" w:rsidRDefault="00766160" w:rsidP="00A44473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766160">
        <w:rPr>
          <w:rFonts w:ascii="Times New Roman" w:hAnsi="Times New Roman" w:cs="Times New Roman"/>
          <w:sz w:val="24"/>
          <w:szCs w:val="24"/>
        </w:rPr>
        <w:t>Перей</w:t>
      </w:r>
      <w:r w:rsidR="0015391F">
        <w:rPr>
          <w:rFonts w:ascii="Times New Roman" w:hAnsi="Times New Roman" w:cs="Times New Roman"/>
          <w:sz w:val="24"/>
          <w:szCs w:val="24"/>
        </w:rPr>
        <w:t>ти</w:t>
      </w:r>
      <w:r w:rsidRPr="00766160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7869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869EB" w:rsidRPr="0015391F">
          <w:rPr>
            <w:rStyle w:val="ac"/>
            <w:b/>
            <w:color w:val="0070C0"/>
            <w:sz w:val="24"/>
          </w:rPr>
          <w:t>https://coronavirus.alfastrah.ru/?partnersCode=84</w:t>
        </w:r>
      </w:hyperlink>
      <w:r w:rsidR="007869EB" w:rsidRPr="0015391F">
        <w:rPr>
          <w:color w:val="0070C0"/>
          <w:sz w:val="24"/>
        </w:rPr>
        <w:t xml:space="preserve"> </w:t>
      </w:r>
      <w:r w:rsidR="00A44473" w:rsidRPr="0015391F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766160" w:rsidRPr="00766160" w:rsidRDefault="00766160" w:rsidP="00766160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160">
        <w:rPr>
          <w:rFonts w:ascii="Times New Roman" w:hAnsi="Times New Roman" w:cs="Times New Roman"/>
          <w:sz w:val="24"/>
          <w:szCs w:val="24"/>
        </w:rPr>
        <w:t>или отсканир</w:t>
      </w:r>
      <w:r w:rsidR="0015391F">
        <w:rPr>
          <w:rFonts w:ascii="Times New Roman" w:hAnsi="Times New Roman" w:cs="Times New Roman"/>
          <w:sz w:val="24"/>
          <w:szCs w:val="24"/>
        </w:rPr>
        <w:t>овать</w:t>
      </w:r>
      <w:r w:rsidRPr="00766160">
        <w:rPr>
          <w:rFonts w:ascii="Times New Roman" w:hAnsi="Times New Roman" w:cs="Times New Roman"/>
          <w:sz w:val="24"/>
          <w:szCs w:val="24"/>
        </w:rPr>
        <w:t xml:space="preserve"> QR-код камерой своего телефона →  </w:t>
      </w:r>
    </w:p>
    <w:p w:rsidR="00766160" w:rsidRPr="00766160" w:rsidRDefault="0015391F" w:rsidP="00766160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Заполнить</w:t>
      </w:r>
      <w:r w:rsidR="00766160" w:rsidRPr="00766160">
        <w:rPr>
          <w:rFonts w:ascii="Times New Roman" w:hAnsi="Times New Roman" w:cs="Times New Roman"/>
          <w:sz w:val="24"/>
          <w:szCs w:val="24"/>
        </w:rPr>
        <w:t xml:space="preserve"> все необходимые данные формы</w:t>
      </w:r>
      <w:r w:rsidR="00167A0E">
        <w:rPr>
          <w:rFonts w:ascii="Times New Roman" w:hAnsi="Times New Roman" w:cs="Times New Roman"/>
          <w:sz w:val="24"/>
          <w:szCs w:val="24"/>
        </w:rPr>
        <w:t>, в том числе номер профсоюзного билета РПРАЭП страхователя</w:t>
      </w:r>
      <w:r w:rsidR="00766160" w:rsidRPr="00766160">
        <w:rPr>
          <w:rFonts w:ascii="Times New Roman" w:hAnsi="Times New Roman" w:cs="Times New Roman"/>
          <w:sz w:val="24"/>
          <w:szCs w:val="24"/>
        </w:rPr>
        <w:t>;</w:t>
      </w:r>
    </w:p>
    <w:p w:rsidR="00766160" w:rsidRPr="00766160" w:rsidRDefault="0015391F" w:rsidP="00766160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Оплатить</w:t>
      </w:r>
      <w:r w:rsidR="00766160" w:rsidRPr="00766160">
        <w:rPr>
          <w:rFonts w:ascii="Times New Roman" w:hAnsi="Times New Roman" w:cs="Times New Roman"/>
          <w:sz w:val="24"/>
          <w:szCs w:val="24"/>
        </w:rPr>
        <w:t xml:space="preserve"> страховку картой любого банка;</w:t>
      </w:r>
    </w:p>
    <w:p w:rsidR="00766160" w:rsidRPr="00766160" w:rsidRDefault="00766160" w:rsidP="00766160">
      <w:pPr>
        <w:pStyle w:val="a4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160">
        <w:rPr>
          <w:rFonts w:ascii="Times New Roman" w:hAnsi="Times New Roman" w:cs="Times New Roman"/>
          <w:sz w:val="24"/>
          <w:szCs w:val="24"/>
        </w:rPr>
        <w:t>5.</w:t>
      </w:r>
      <w:r w:rsidRPr="00766160">
        <w:rPr>
          <w:rFonts w:ascii="Times New Roman" w:hAnsi="Times New Roman" w:cs="Times New Roman"/>
          <w:sz w:val="24"/>
          <w:szCs w:val="24"/>
        </w:rPr>
        <w:tab/>
        <w:t>Полис сформируется авто</w:t>
      </w:r>
      <w:r w:rsidR="0015391F">
        <w:rPr>
          <w:rFonts w:ascii="Times New Roman" w:hAnsi="Times New Roman" w:cs="Times New Roman"/>
          <w:sz w:val="24"/>
          <w:szCs w:val="24"/>
        </w:rPr>
        <w:t xml:space="preserve">матически и придет на </w:t>
      </w:r>
      <w:r w:rsidRPr="0076616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15391F">
        <w:rPr>
          <w:rFonts w:ascii="Times New Roman" w:hAnsi="Times New Roman" w:cs="Times New Roman"/>
          <w:sz w:val="24"/>
          <w:szCs w:val="24"/>
        </w:rPr>
        <w:t>, указанный в форме</w:t>
      </w:r>
      <w:r w:rsidRPr="00766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160" w:rsidRDefault="00766160" w:rsidP="00F44D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0E" w:rsidRPr="00F5149C" w:rsidRDefault="00167A0E" w:rsidP="00167A0E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Задать вопрос, а также узнать п</w:t>
      </w:r>
      <w:r w:rsidRPr="00F5149C">
        <w:rPr>
          <w:rFonts w:ascii="Times New Roman" w:eastAsia="Times New Roman" w:hAnsi="Times New Roman"/>
          <w:sz w:val="24"/>
          <w:szCs w:val="28"/>
        </w:rPr>
        <w:t>одробные условия страхования:</w:t>
      </w:r>
    </w:p>
    <w:p w:rsidR="00167A0E" w:rsidRPr="00F5149C" w:rsidRDefault="00167A0E" w:rsidP="00167A0E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5149C">
        <w:rPr>
          <w:rFonts w:ascii="Times New Roman" w:eastAsia="Times New Roman" w:hAnsi="Times New Roman"/>
          <w:sz w:val="24"/>
          <w:szCs w:val="28"/>
        </w:rPr>
        <w:t xml:space="preserve">8(800)533-98-87 по России </w:t>
      </w:r>
      <w:r w:rsidRPr="00F5149C">
        <w:rPr>
          <w:rFonts w:ascii="Times New Roman" w:eastAsia="Times New Roman" w:hAnsi="Times New Roman"/>
          <w:sz w:val="24"/>
          <w:szCs w:val="28"/>
        </w:rPr>
        <w:tab/>
      </w:r>
      <w:r>
        <w:rPr>
          <w:rFonts w:ascii="Times New Roman" w:eastAsia="Times New Roman" w:hAnsi="Times New Roman"/>
          <w:sz w:val="24"/>
          <w:szCs w:val="28"/>
        </w:rPr>
        <w:t xml:space="preserve">    </w:t>
      </w:r>
      <w:r w:rsidRPr="00F5149C">
        <w:rPr>
          <w:rFonts w:ascii="Times New Roman" w:eastAsia="Times New Roman" w:hAnsi="Times New Roman"/>
          <w:sz w:val="24"/>
          <w:szCs w:val="28"/>
        </w:rPr>
        <w:t xml:space="preserve">и </w:t>
      </w:r>
      <w:r w:rsidRPr="00F5149C">
        <w:rPr>
          <w:rFonts w:ascii="Times New Roman" w:eastAsia="Times New Roman" w:hAnsi="Times New Roman"/>
          <w:sz w:val="24"/>
          <w:szCs w:val="28"/>
        </w:rPr>
        <w:tab/>
        <w:t>8(495)785-73-14 по Москве</w:t>
      </w:r>
    </w:p>
    <w:p w:rsidR="0015391F" w:rsidRDefault="0015391F" w:rsidP="001539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91F" w:rsidRPr="0015391F" w:rsidRDefault="0015391F" w:rsidP="0015391F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5391F">
        <w:rPr>
          <w:rFonts w:ascii="Times New Roman" w:eastAsia="Times New Roman" w:hAnsi="Times New Roman"/>
          <w:sz w:val="24"/>
          <w:szCs w:val="28"/>
        </w:rPr>
        <w:t>Контакты для обсуждения деталей коллективного страхования:</w:t>
      </w:r>
    </w:p>
    <w:p w:rsidR="0015391F" w:rsidRPr="0015391F" w:rsidRDefault="0015391F" w:rsidP="0015391F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5391F">
        <w:rPr>
          <w:rFonts w:ascii="Times New Roman" w:eastAsia="Times New Roman" w:hAnsi="Times New Roman"/>
          <w:sz w:val="24"/>
          <w:szCs w:val="28"/>
        </w:rPr>
        <w:t xml:space="preserve">- Юлия </w:t>
      </w:r>
      <w:proofErr w:type="spellStart"/>
      <w:r w:rsidRPr="0015391F">
        <w:rPr>
          <w:rFonts w:ascii="Times New Roman" w:eastAsia="Times New Roman" w:hAnsi="Times New Roman"/>
          <w:sz w:val="24"/>
          <w:szCs w:val="28"/>
        </w:rPr>
        <w:t>Брониславовна</w:t>
      </w:r>
      <w:proofErr w:type="spellEnd"/>
      <w:r w:rsidRPr="0015391F">
        <w:rPr>
          <w:rFonts w:ascii="Times New Roman" w:eastAsia="Times New Roman" w:hAnsi="Times New Roman"/>
          <w:sz w:val="24"/>
          <w:szCs w:val="28"/>
        </w:rPr>
        <w:t xml:space="preserve"> Зелинская,  +7 (909) 994-59-15, </w:t>
      </w:r>
      <w:hyperlink r:id="rId10" w:history="1">
        <w:r w:rsidRPr="000B2DC4">
          <w:rPr>
            <w:rStyle w:val="ac"/>
            <w:rFonts w:ascii="Times New Roman" w:eastAsia="Times New Roman" w:hAnsi="Times New Roman"/>
            <w:sz w:val="24"/>
            <w:szCs w:val="28"/>
          </w:rPr>
          <w:t>ZelinskaiaIuB@alfastrah.ru</w:t>
        </w:r>
      </w:hyperlink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15391F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167A0E" w:rsidRPr="0015391F" w:rsidRDefault="0015391F" w:rsidP="0015391F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15391F">
        <w:rPr>
          <w:rFonts w:ascii="Times New Roman" w:eastAsia="Times New Roman" w:hAnsi="Times New Roman"/>
          <w:sz w:val="24"/>
          <w:szCs w:val="28"/>
        </w:rPr>
        <w:t xml:space="preserve">- Кирилл Викторович </w:t>
      </w:r>
      <w:proofErr w:type="spellStart"/>
      <w:r w:rsidRPr="0015391F">
        <w:rPr>
          <w:rFonts w:ascii="Times New Roman" w:eastAsia="Times New Roman" w:hAnsi="Times New Roman"/>
          <w:sz w:val="24"/>
          <w:szCs w:val="28"/>
        </w:rPr>
        <w:t>Хрупин</w:t>
      </w:r>
      <w:proofErr w:type="spellEnd"/>
      <w:r w:rsidRPr="0015391F">
        <w:rPr>
          <w:rFonts w:ascii="Times New Roman" w:eastAsia="Times New Roman" w:hAnsi="Times New Roman"/>
          <w:sz w:val="24"/>
          <w:szCs w:val="28"/>
        </w:rPr>
        <w:t xml:space="preserve">, +7 (985) 788-08-31, </w:t>
      </w:r>
      <w:hyperlink r:id="rId11" w:history="1">
        <w:r w:rsidRPr="000B2DC4">
          <w:rPr>
            <w:rStyle w:val="ac"/>
            <w:rFonts w:ascii="Times New Roman" w:eastAsia="Times New Roman" w:hAnsi="Times New Roman"/>
            <w:sz w:val="24"/>
            <w:szCs w:val="28"/>
          </w:rPr>
          <w:t>KhrupinKV@alfastrah.ru</w:t>
        </w:r>
      </w:hyperlink>
      <w:r>
        <w:rPr>
          <w:rFonts w:ascii="Times New Roman" w:eastAsia="Times New Roman" w:hAnsi="Times New Roman"/>
          <w:sz w:val="24"/>
          <w:szCs w:val="28"/>
        </w:rPr>
        <w:t xml:space="preserve"> </w:t>
      </w:r>
    </w:p>
    <w:sectPr w:rsidR="00167A0E" w:rsidRPr="0015391F" w:rsidSect="00910AB4">
      <w:footerReference w:type="default" r:id="rId12"/>
      <w:pgSz w:w="11906" w:h="16838" w:code="9"/>
      <w:pgMar w:top="568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7F" w:rsidRDefault="00C1237F" w:rsidP="00910AB4">
      <w:pPr>
        <w:spacing w:after="0" w:line="240" w:lineRule="auto"/>
      </w:pPr>
      <w:r>
        <w:separator/>
      </w:r>
    </w:p>
  </w:endnote>
  <w:endnote w:type="continuationSeparator" w:id="0">
    <w:p w:rsidR="00C1237F" w:rsidRDefault="00C1237F" w:rsidP="0091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813039"/>
      <w:docPartObj>
        <w:docPartGallery w:val="Page Numbers (Bottom of Page)"/>
        <w:docPartUnique/>
      </w:docPartObj>
    </w:sdtPr>
    <w:sdtEndPr/>
    <w:sdtContent>
      <w:p w:rsidR="00910AB4" w:rsidRDefault="00910A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E9">
          <w:rPr>
            <w:noProof/>
          </w:rPr>
          <w:t>2</w:t>
        </w:r>
        <w:r>
          <w:fldChar w:fldCharType="end"/>
        </w:r>
      </w:p>
    </w:sdtContent>
  </w:sdt>
  <w:p w:rsidR="00910AB4" w:rsidRDefault="00910A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7F" w:rsidRDefault="00C1237F" w:rsidP="00910AB4">
      <w:pPr>
        <w:spacing w:after="0" w:line="240" w:lineRule="auto"/>
      </w:pPr>
      <w:r>
        <w:separator/>
      </w:r>
    </w:p>
  </w:footnote>
  <w:footnote w:type="continuationSeparator" w:id="0">
    <w:p w:rsidR="00C1237F" w:rsidRDefault="00C1237F" w:rsidP="0091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86A"/>
    <w:multiLevelType w:val="hybridMultilevel"/>
    <w:tmpl w:val="639CDB0C"/>
    <w:lvl w:ilvl="0" w:tplc="FDEE27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486"/>
    <w:multiLevelType w:val="hybridMultilevel"/>
    <w:tmpl w:val="148C9432"/>
    <w:lvl w:ilvl="0" w:tplc="893C25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9A"/>
    <w:rsid w:val="000602FB"/>
    <w:rsid w:val="0015391F"/>
    <w:rsid w:val="00167A0E"/>
    <w:rsid w:val="003340F8"/>
    <w:rsid w:val="003C25C8"/>
    <w:rsid w:val="004527E9"/>
    <w:rsid w:val="004A1A60"/>
    <w:rsid w:val="004B1CE0"/>
    <w:rsid w:val="004F2275"/>
    <w:rsid w:val="00766160"/>
    <w:rsid w:val="007869EB"/>
    <w:rsid w:val="007A2EE6"/>
    <w:rsid w:val="00802FF3"/>
    <w:rsid w:val="00910AB4"/>
    <w:rsid w:val="00965C24"/>
    <w:rsid w:val="009832E6"/>
    <w:rsid w:val="009A3742"/>
    <w:rsid w:val="00A44473"/>
    <w:rsid w:val="00A7373E"/>
    <w:rsid w:val="00B86E3E"/>
    <w:rsid w:val="00BE0D1A"/>
    <w:rsid w:val="00BE52A1"/>
    <w:rsid w:val="00C1237F"/>
    <w:rsid w:val="00CF151C"/>
    <w:rsid w:val="00D70E29"/>
    <w:rsid w:val="00DC3011"/>
    <w:rsid w:val="00E36465"/>
    <w:rsid w:val="00F207F0"/>
    <w:rsid w:val="00F44D7B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5D0D85-B8D0-4563-B537-8F4B5421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а в журнал"/>
    <w:basedOn w:val="a4"/>
    <w:link w:val="a5"/>
    <w:qFormat/>
    <w:rsid w:val="007A2EE6"/>
    <w:pPr>
      <w:framePr w:wrap="around" w:vAnchor="text" w:hAnchor="text" w:y="1"/>
      <w:spacing w:line="276" w:lineRule="auto"/>
      <w:ind w:firstLine="709"/>
    </w:pPr>
    <w:rPr>
      <w:sz w:val="28"/>
      <w:szCs w:val="28"/>
    </w:rPr>
  </w:style>
  <w:style w:type="character" w:customStyle="1" w:styleId="a5">
    <w:name w:val="цитата в журнал Знак"/>
    <w:basedOn w:val="a0"/>
    <w:link w:val="a3"/>
    <w:rsid w:val="007A2EE6"/>
    <w:rPr>
      <w:sz w:val="28"/>
      <w:szCs w:val="28"/>
    </w:rPr>
  </w:style>
  <w:style w:type="paragraph" w:styleId="a4">
    <w:name w:val="No Spacing"/>
    <w:uiPriority w:val="1"/>
    <w:qFormat/>
    <w:rsid w:val="007A2EE6"/>
    <w:pPr>
      <w:spacing w:after="0" w:line="240" w:lineRule="auto"/>
    </w:pPr>
  </w:style>
  <w:style w:type="table" w:styleId="a6">
    <w:name w:val="Table Grid"/>
    <w:basedOn w:val="a1"/>
    <w:uiPriority w:val="39"/>
    <w:rsid w:val="00D7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25C8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9A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AB4"/>
  </w:style>
  <w:style w:type="paragraph" w:styleId="aa">
    <w:name w:val="footer"/>
    <w:basedOn w:val="a"/>
    <w:link w:val="ab"/>
    <w:uiPriority w:val="99"/>
    <w:unhideWhenUsed/>
    <w:rsid w:val="0091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AB4"/>
  </w:style>
  <w:style w:type="character" w:styleId="ac">
    <w:name w:val="Hyperlink"/>
    <w:rsid w:val="0076616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86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hrupinKV@alfastra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elinskaiaIuB@alfastra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alfastrah.ru/?partnersCode=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АнтонюкОВ</dc:creator>
  <cp:keywords/>
  <dc:description/>
  <cp:lastModifiedBy>Таня</cp:lastModifiedBy>
  <cp:revision>12</cp:revision>
  <cp:lastPrinted>2020-12-03T14:11:00Z</cp:lastPrinted>
  <dcterms:created xsi:type="dcterms:W3CDTF">2020-11-16T09:42:00Z</dcterms:created>
  <dcterms:modified xsi:type="dcterms:W3CDTF">2020-12-10T14:58:00Z</dcterms:modified>
</cp:coreProperties>
</file>